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pPr>
        <w:rPr>
          <w:rFonts w:ascii="Times New Roman" w:hAnsi="Times New Roman" w:cs="Times New Roman"/>
          <w:sz w:val="24"/>
        </w:rPr>
      </w:pPr>
    </w:p>
    <w:p w:rsidR="005D682A" w:rsidRDefault="005D682A" w:rsidP="005D682A">
      <w:pPr>
        <w:jc w:val="center"/>
        <w:rPr>
          <w:rFonts w:ascii="Times New Roman" w:hAnsi="Times New Roman" w:cs="Times New Roman"/>
          <w:sz w:val="24"/>
        </w:rPr>
      </w:pPr>
      <w:r w:rsidRPr="005D682A">
        <w:rPr>
          <w:rFonts w:ascii="Times New Roman" w:hAnsi="Times New Roman" w:cs="Times New Roman"/>
          <w:sz w:val="24"/>
        </w:rPr>
        <w:t xml:space="preserve">Little Shop </w:t>
      </w:r>
      <w:r>
        <w:rPr>
          <w:rFonts w:ascii="Times New Roman" w:hAnsi="Times New Roman" w:cs="Times New Roman"/>
          <w:sz w:val="24"/>
        </w:rPr>
        <w:t>o</w:t>
      </w:r>
      <w:r w:rsidRPr="005D682A">
        <w:rPr>
          <w:rFonts w:ascii="Times New Roman" w:hAnsi="Times New Roman" w:cs="Times New Roman"/>
          <w:sz w:val="24"/>
        </w:rPr>
        <w:t>f Horrors</w:t>
      </w:r>
      <w:r>
        <w:rPr>
          <w:rFonts w:ascii="Times New Roman" w:hAnsi="Times New Roman" w:cs="Times New Roman"/>
          <w:sz w:val="24"/>
        </w:rPr>
        <w:t xml:space="preserve"> </w:t>
      </w:r>
    </w:p>
    <w:p w:rsidR="005D682A" w:rsidRDefault="005D682A" w:rsidP="005D682A">
      <w:pPr>
        <w:jc w:val="center"/>
        <w:rPr>
          <w:rFonts w:ascii="Times New Roman" w:hAnsi="Times New Roman" w:cs="Times New Roman"/>
          <w:sz w:val="24"/>
        </w:rPr>
      </w:pPr>
      <w:r>
        <w:rPr>
          <w:rFonts w:ascii="Times New Roman" w:hAnsi="Times New Roman" w:cs="Times New Roman"/>
          <w:sz w:val="24"/>
        </w:rPr>
        <w:t>Name of Student</w:t>
      </w:r>
    </w:p>
    <w:p w:rsidR="005D682A" w:rsidRDefault="005D682A" w:rsidP="005D682A">
      <w:pPr>
        <w:jc w:val="center"/>
        <w:rPr>
          <w:rFonts w:ascii="Times New Roman" w:hAnsi="Times New Roman" w:cs="Times New Roman"/>
          <w:sz w:val="24"/>
        </w:rPr>
      </w:pPr>
      <w:r>
        <w:rPr>
          <w:rFonts w:ascii="Times New Roman" w:hAnsi="Times New Roman" w:cs="Times New Roman"/>
          <w:sz w:val="24"/>
        </w:rPr>
        <w:t>Name of Institution</w:t>
      </w:r>
    </w:p>
    <w:p w:rsidR="005D682A" w:rsidRDefault="005D682A" w:rsidP="005D682A">
      <w:pPr>
        <w:jc w:val="center"/>
        <w:rPr>
          <w:rFonts w:ascii="Times New Roman" w:hAnsi="Times New Roman" w:cs="Times New Roman"/>
          <w:sz w:val="24"/>
        </w:rPr>
      </w:pPr>
      <w:r>
        <w:rPr>
          <w:rFonts w:ascii="Times New Roman" w:hAnsi="Times New Roman" w:cs="Times New Roman"/>
          <w:sz w:val="24"/>
        </w:rPr>
        <w:t>Date</w:t>
      </w:r>
      <w:r>
        <w:rPr>
          <w:rFonts w:ascii="Times New Roman" w:hAnsi="Times New Roman" w:cs="Times New Roman"/>
          <w:sz w:val="24"/>
        </w:rPr>
        <w:br w:type="page"/>
      </w:r>
    </w:p>
    <w:p w:rsidR="00620681" w:rsidRDefault="0027540D" w:rsidP="00BB7D89">
      <w:pPr>
        <w:spacing w:line="480" w:lineRule="auto"/>
        <w:ind w:firstLine="720"/>
        <w:rPr>
          <w:rFonts w:ascii="Times New Roman" w:hAnsi="Times New Roman" w:cs="Times New Roman"/>
          <w:sz w:val="24"/>
        </w:rPr>
      </w:pPr>
      <w:r>
        <w:rPr>
          <w:rFonts w:ascii="Times New Roman" w:hAnsi="Times New Roman" w:cs="Times New Roman"/>
          <w:sz w:val="24"/>
        </w:rPr>
        <w:lastRenderedPageBreak/>
        <w:t>Little Shop of Horrors delivers an aesthetic performance in an illustration of a man losing touch of his kindness within in his chase for fame and love. The story forms a moral warning of taking care in the dealings we make</w:t>
      </w:r>
    </w:p>
    <w:p w:rsidR="00BF27F3" w:rsidRPr="007C02B8" w:rsidRDefault="00BB7D89" w:rsidP="00BB7D89">
      <w:pPr>
        <w:spacing w:line="480" w:lineRule="auto"/>
        <w:ind w:firstLine="720"/>
        <w:rPr>
          <w:rFonts w:ascii="Times New Roman" w:hAnsi="Times New Roman" w:cs="Times New Roman"/>
          <w:sz w:val="24"/>
        </w:rPr>
      </w:pPr>
      <w:r>
        <w:rPr>
          <w:rFonts w:ascii="Times New Roman" w:hAnsi="Times New Roman" w:cs="Times New Roman"/>
          <w:sz w:val="24"/>
        </w:rPr>
        <w:t xml:space="preserve">Seymour finds a Venus Fly Trap after an eclipse and names it Audrey II. </w:t>
      </w:r>
      <w:r w:rsidR="00975544">
        <w:rPr>
          <w:rFonts w:ascii="Times New Roman" w:hAnsi="Times New Roman" w:cs="Times New Roman"/>
          <w:sz w:val="24"/>
        </w:rPr>
        <w:t>The florist shop becomes more successful after the Venus Fly Trap is put on display on the front window, but Seymour discovers that it is bloodthirsty. Seymour feeds Audrey II his blood, and after the latter learns to talk, it convinces the former to kill Orin</w:t>
      </w:r>
      <w:r w:rsidR="00620681">
        <w:rPr>
          <w:rFonts w:ascii="Times New Roman" w:hAnsi="Times New Roman" w:cs="Times New Roman"/>
          <w:sz w:val="24"/>
        </w:rPr>
        <w:t xml:space="preserve"> who dies from an accident</w:t>
      </w:r>
      <w:r w:rsidR="0027540D">
        <w:rPr>
          <w:rFonts w:ascii="Times New Roman" w:hAnsi="Times New Roman" w:cs="Times New Roman"/>
          <w:sz w:val="24"/>
        </w:rPr>
        <w:t xml:space="preserve"> and Seymour feeds him to Audrey II</w:t>
      </w:r>
      <w:r w:rsidR="00975544">
        <w:rPr>
          <w:rFonts w:ascii="Times New Roman" w:hAnsi="Times New Roman" w:cs="Times New Roman"/>
          <w:sz w:val="24"/>
        </w:rPr>
        <w:t xml:space="preserve">. Orin is the local dentist and Audrey’s boyfriend. Mushnik discovers Seymour’s actions, and is fed to Audrey II. Audrey learns that Audrey II can speak and is almost swallowed by the latter. Seymour arrives to rescue Audrey but upon the death of the former, she is fed to the Venus Fly Trap. Seymour resolves to kill Audrey II but dies in the process. </w:t>
      </w:r>
    </w:p>
    <w:p w:rsidR="00F354F2" w:rsidRDefault="00F354F2" w:rsidP="00CF24A2">
      <w:pPr>
        <w:spacing w:line="480" w:lineRule="auto"/>
        <w:ind w:firstLine="720"/>
        <w:rPr>
          <w:rFonts w:ascii="Times New Roman" w:hAnsi="Times New Roman" w:cs="Times New Roman"/>
          <w:sz w:val="24"/>
        </w:rPr>
      </w:pPr>
      <w:r>
        <w:rPr>
          <w:rFonts w:ascii="Times New Roman" w:hAnsi="Times New Roman" w:cs="Times New Roman"/>
          <w:sz w:val="24"/>
        </w:rPr>
        <w:t xml:space="preserve">Rick Moranis play Seymour and he is great for the part of a nerdy and geeky poor boy with a secret crush. </w:t>
      </w:r>
      <w:r w:rsidR="00CF24A2">
        <w:rPr>
          <w:rFonts w:ascii="Times New Roman" w:hAnsi="Times New Roman" w:cs="Times New Roman"/>
          <w:sz w:val="24"/>
        </w:rPr>
        <w:t xml:space="preserve">Rick portrays a nice and well-intentioned guy who is easily manipulated, but is driven by passion and dreams. </w:t>
      </w:r>
      <w:r w:rsidR="00620681">
        <w:rPr>
          <w:rFonts w:ascii="Times New Roman" w:hAnsi="Times New Roman" w:cs="Times New Roman"/>
          <w:sz w:val="24"/>
        </w:rPr>
        <w:t xml:space="preserve">He illustrates the allure of both fame and love. </w:t>
      </w:r>
      <w:r w:rsidR="00CF24A2">
        <w:rPr>
          <w:rFonts w:ascii="Times New Roman" w:hAnsi="Times New Roman" w:cs="Times New Roman"/>
          <w:sz w:val="24"/>
        </w:rPr>
        <w:t xml:space="preserve">Ellen Greene plays Audrey and her performance highlights the shyness and awkwardness of Audrey. Ellen delivers in demonstrating Audrey’s affections for Seymour yet dating a sadistic man in Orin, the dentist. Ellen is also candid in her illustration of how unworthy Audrey </w:t>
      </w:r>
      <w:r w:rsidR="00620681">
        <w:rPr>
          <w:rFonts w:ascii="Times New Roman" w:hAnsi="Times New Roman" w:cs="Times New Roman"/>
          <w:sz w:val="24"/>
        </w:rPr>
        <w:t xml:space="preserve">feels </w:t>
      </w:r>
      <w:r w:rsidR="00CF24A2">
        <w:rPr>
          <w:rFonts w:ascii="Times New Roman" w:hAnsi="Times New Roman" w:cs="Times New Roman"/>
          <w:sz w:val="24"/>
        </w:rPr>
        <w:t xml:space="preserve">for the affections of </w:t>
      </w:r>
      <w:r w:rsidR="00620681">
        <w:rPr>
          <w:rFonts w:ascii="Times New Roman" w:hAnsi="Times New Roman" w:cs="Times New Roman"/>
          <w:sz w:val="24"/>
        </w:rPr>
        <w:t xml:space="preserve">Seymour. </w:t>
      </w:r>
      <w:r>
        <w:rPr>
          <w:rFonts w:ascii="Times New Roman" w:hAnsi="Times New Roman" w:cs="Times New Roman"/>
          <w:sz w:val="24"/>
        </w:rPr>
        <w:t>Levi Stubbs</w:t>
      </w:r>
      <w:r w:rsidR="00CF24A2">
        <w:rPr>
          <w:rFonts w:ascii="Times New Roman" w:hAnsi="Times New Roman" w:cs="Times New Roman"/>
          <w:sz w:val="24"/>
        </w:rPr>
        <w:t xml:space="preserve"> is the voice of Audrey II and his deep voice bring out the aura of the power of the flytrap-like plant. </w:t>
      </w:r>
      <w:r w:rsidR="003257EE">
        <w:rPr>
          <w:rFonts w:ascii="Times New Roman" w:hAnsi="Times New Roman" w:cs="Times New Roman"/>
          <w:sz w:val="24"/>
        </w:rPr>
        <w:t>Levi portrays an ease and confidence in his voice which is essential in the character trait</w:t>
      </w:r>
      <w:r w:rsidR="00620681">
        <w:rPr>
          <w:rFonts w:ascii="Times New Roman" w:hAnsi="Times New Roman" w:cs="Times New Roman"/>
          <w:sz w:val="24"/>
        </w:rPr>
        <w:t>s</w:t>
      </w:r>
      <w:r w:rsidR="003257EE">
        <w:rPr>
          <w:rFonts w:ascii="Times New Roman" w:hAnsi="Times New Roman" w:cs="Times New Roman"/>
          <w:sz w:val="24"/>
        </w:rPr>
        <w:t xml:space="preserve"> of </w:t>
      </w:r>
      <w:r w:rsidR="00620681">
        <w:rPr>
          <w:rFonts w:ascii="Times New Roman" w:hAnsi="Times New Roman" w:cs="Times New Roman"/>
          <w:sz w:val="24"/>
        </w:rPr>
        <w:t xml:space="preserve">cunning and manipulation from </w:t>
      </w:r>
      <w:r w:rsidR="003257EE">
        <w:rPr>
          <w:rFonts w:ascii="Times New Roman" w:hAnsi="Times New Roman" w:cs="Times New Roman"/>
          <w:sz w:val="24"/>
        </w:rPr>
        <w:t xml:space="preserve">Audrey II. </w:t>
      </w:r>
    </w:p>
    <w:p w:rsidR="004E4E56" w:rsidRPr="007C02B8" w:rsidRDefault="00F84502" w:rsidP="00F84502">
      <w:pPr>
        <w:spacing w:line="480" w:lineRule="auto"/>
        <w:ind w:firstLine="720"/>
        <w:rPr>
          <w:rFonts w:ascii="Times New Roman" w:hAnsi="Times New Roman" w:cs="Times New Roman"/>
          <w:sz w:val="24"/>
        </w:rPr>
      </w:pPr>
      <w:r>
        <w:rPr>
          <w:rFonts w:ascii="Times New Roman" w:hAnsi="Times New Roman" w:cs="Times New Roman"/>
          <w:sz w:val="24"/>
        </w:rPr>
        <w:t xml:space="preserve">The most significant theme in Little Shop of Horrors is morality. The film engages the concept of placing significance on desires over morality, whether through free will or coercion, </w:t>
      </w:r>
      <w:r>
        <w:rPr>
          <w:rFonts w:ascii="Times New Roman" w:hAnsi="Times New Roman" w:cs="Times New Roman"/>
          <w:sz w:val="24"/>
        </w:rPr>
        <w:lastRenderedPageBreak/>
        <w:t xml:space="preserve">is a path towards losing the concept and perception of self. Another critical theme in the film is the concept of unanswered love from both Seymour and Audrey who have feelings for each other. This love however turns tragic </w:t>
      </w:r>
      <w:r w:rsidR="006F4B66">
        <w:rPr>
          <w:rFonts w:ascii="Times New Roman" w:hAnsi="Times New Roman" w:cs="Times New Roman"/>
          <w:sz w:val="24"/>
        </w:rPr>
        <w:t>in a moral storyline that introduces the theme of self-destruction.</w:t>
      </w:r>
    </w:p>
    <w:p w:rsidR="006F4B66" w:rsidRDefault="006F4B66" w:rsidP="006F4B66">
      <w:pPr>
        <w:spacing w:line="480" w:lineRule="auto"/>
        <w:ind w:firstLine="720"/>
        <w:rPr>
          <w:rFonts w:ascii="Times New Roman" w:hAnsi="Times New Roman" w:cs="Times New Roman"/>
          <w:sz w:val="24"/>
        </w:rPr>
      </w:pPr>
      <w:r>
        <w:rPr>
          <w:rFonts w:ascii="Times New Roman" w:hAnsi="Times New Roman" w:cs="Times New Roman"/>
          <w:sz w:val="24"/>
        </w:rPr>
        <w:t xml:space="preserve">Little Shop of Horrors does not make use of narrators or expositions. </w:t>
      </w:r>
      <w:r w:rsidR="00404B59">
        <w:rPr>
          <w:rFonts w:ascii="Times New Roman" w:hAnsi="Times New Roman" w:cs="Times New Roman"/>
          <w:sz w:val="24"/>
        </w:rPr>
        <w:t>The cast has the role of engaging and taking the audience through the productions, but song and musicals are adopted in place of expositions. The dialects are accurate depiction of Jewish accent and the character Audrey demonstrates that of a New Yorker. The length of sentences is varied within the plat.</w:t>
      </w:r>
    </w:p>
    <w:p w:rsidR="00C34506" w:rsidRDefault="00404B59" w:rsidP="00C34506">
      <w:pPr>
        <w:spacing w:line="480" w:lineRule="auto"/>
        <w:ind w:firstLine="720"/>
        <w:rPr>
          <w:rFonts w:ascii="Times New Roman" w:hAnsi="Times New Roman" w:cs="Times New Roman"/>
          <w:sz w:val="24"/>
        </w:rPr>
      </w:pPr>
      <w:r>
        <w:rPr>
          <w:rFonts w:ascii="Times New Roman" w:hAnsi="Times New Roman" w:cs="Times New Roman"/>
          <w:sz w:val="24"/>
        </w:rPr>
        <w:t xml:space="preserve">Music was a huge plot of the movie adopted </w:t>
      </w:r>
      <w:r w:rsidR="00C34506">
        <w:rPr>
          <w:rFonts w:ascii="Times New Roman" w:hAnsi="Times New Roman" w:cs="Times New Roman"/>
          <w:sz w:val="24"/>
        </w:rPr>
        <w:t xml:space="preserve">in all section of before, during and at the very end. The music sets the tone for the scenes and illuminates the actors’ performances. The music is also used during the film as communication media relaying credible information such as the plans for world domination by Audrey II. The sound effects used relate to the resonance and notes of objects that break r crumble in the course of the plot. </w:t>
      </w:r>
    </w:p>
    <w:p w:rsidR="00BF27F3" w:rsidRDefault="00C34506" w:rsidP="00A90FB0">
      <w:pPr>
        <w:spacing w:line="480" w:lineRule="auto"/>
        <w:ind w:firstLine="720"/>
        <w:rPr>
          <w:rFonts w:ascii="Times New Roman" w:hAnsi="Times New Roman" w:cs="Times New Roman"/>
          <w:sz w:val="24"/>
        </w:rPr>
      </w:pPr>
      <w:r>
        <w:rPr>
          <w:rFonts w:ascii="Times New Roman" w:hAnsi="Times New Roman" w:cs="Times New Roman"/>
          <w:sz w:val="24"/>
        </w:rPr>
        <w:t>The costumes dawned by the cast highlights</w:t>
      </w:r>
      <w:r w:rsidR="00A90FB0">
        <w:rPr>
          <w:rFonts w:ascii="Times New Roman" w:hAnsi="Times New Roman" w:cs="Times New Roman"/>
          <w:sz w:val="24"/>
        </w:rPr>
        <w:t xml:space="preserve"> the era and dress code in which the film was produced. Lighting is critical in all plots involving Audrey II. The portrayal of the cast is of voices capable of responding musically to emotions and discussions. Rick and Ellen also dawn costumes to emulate their role and jobs at the florist shop. </w:t>
      </w:r>
    </w:p>
    <w:p w:rsidR="007C02B8" w:rsidRDefault="00F50502" w:rsidP="005A0033">
      <w:pPr>
        <w:spacing w:line="480" w:lineRule="auto"/>
        <w:ind w:firstLine="720"/>
        <w:rPr>
          <w:rFonts w:ascii="Times New Roman" w:hAnsi="Times New Roman" w:cs="Times New Roman"/>
          <w:sz w:val="24"/>
        </w:rPr>
      </w:pPr>
      <w:r>
        <w:rPr>
          <w:rFonts w:ascii="Times New Roman" w:hAnsi="Times New Roman" w:cs="Times New Roman"/>
          <w:sz w:val="24"/>
        </w:rPr>
        <w:t xml:space="preserve">The movements of the cast and the positioning of Audrey II were accurate and lively. The drops and setting of the </w:t>
      </w:r>
      <w:r w:rsidR="005A0033">
        <w:rPr>
          <w:rFonts w:ascii="Times New Roman" w:hAnsi="Times New Roman" w:cs="Times New Roman"/>
          <w:sz w:val="24"/>
        </w:rPr>
        <w:t xml:space="preserve">stage also compounded the effectiveness of the movements. </w:t>
      </w:r>
      <w:r>
        <w:rPr>
          <w:rFonts w:ascii="Times New Roman" w:hAnsi="Times New Roman" w:cs="Times New Roman"/>
          <w:sz w:val="24"/>
        </w:rPr>
        <w:t>The film maintained a</w:t>
      </w:r>
      <w:r w:rsidR="005A0033">
        <w:rPr>
          <w:rFonts w:ascii="Times New Roman" w:hAnsi="Times New Roman" w:cs="Times New Roman"/>
          <w:sz w:val="24"/>
        </w:rPr>
        <w:t xml:space="preserve"> steady pace, which reflects also on the musicals within. The elements of the play </w:t>
      </w:r>
      <w:r w:rsidR="005A0033">
        <w:rPr>
          <w:rFonts w:ascii="Times New Roman" w:hAnsi="Times New Roman" w:cs="Times New Roman"/>
          <w:sz w:val="24"/>
        </w:rPr>
        <w:lastRenderedPageBreak/>
        <w:t xml:space="preserve">compounded into the setting and encompassed the performance of the cast to unify the production with agreeable constituents. </w:t>
      </w:r>
    </w:p>
    <w:p w:rsidR="00636C38" w:rsidRDefault="00620681" w:rsidP="00620681">
      <w:pPr>
        <w:spacing w:line="480" w:lineRule="auto"/>
        <w:ind w:firstLine="720"/>
        <w:rPr>
          <w:rFonts w:ascii="Times New Roman" w:hAnsi="Times New Roman" w:cs="Times New Roman"/>
          <w:sz w:val="24"/>
        </w:rPr>
      </w:pPr>
      <w:r>
        <w:rPr>
          <w:rFonts w:ascii="Times New Roman" w:hAnsi="Times New Roman" w:cs="Times New Roman"/>
          <w:sz w:val="24"/>
        </w:rPr>
        <w:t xml:space="preserve">The castings of the play are candid in the portrayal of the traits of the character, and the directing is efficient in supporting their performances. The set and tone combine with the two for an aesthetical display. </w:t>
      </w:r>
    </w:p>
    <w:p w:rsidR="00636C38" w:rsidRDefault="00636C38">
      <w:pPr>
        <w:rPr>
          <w:rFonts w:ascii="Times New Roman" w:hAnsi="Times New Roman" w:cs="Times New Roman"/>
          <w:sz w:val="24"/>
        </w:rPr>
      </w:pPr>
      <w:r>
        <w:rPr>
          <w:rFonts w:ascii="Times New Roman" w:hAnsi="Times New Roman" w:cs="Times New Roman"/>
          <w:sz w:val="24"/>
        </w:rPr>
        <w:br w:type="page"/>
      </w:r>
    </w:p>
    <w:sdt>
      <w:sdtPr>
        <w:id w:val="433042535"/>
        <w:docPartObj>
          <w:docPartGallery w:val="Bibliographies"/>
          <w:docPartUnique/>
        </w:docPartObj>
      </w:sdtPr>
      <w:sdtEndPr>
        <w:rPr>
          <w:rFonts w:asciiTheme="minorHAnsi" w:eastAsiaTheme="minorEastAsia" w:hAnsiTheme="minorHAnsi" w:cstheme="minorBidi"/>
          <w:b w:val="0"/>
          <w:bCs w:val="0"/>
          <w:color w:val="auto"/>
          <w:sz w:val="22"/>
          <w:szCs w:val="22"/>
          <w:lang w:bidi="ar-SA"/>
        </w:rPr>
      </w:sdtEndPr>
      <w:sdtContent>
        <w:p w:rsidR="00636C38" w:rsidRDefault="00636C38" w:rsidP="00636C38">
          <w:pPr>
            <w:pStyle w:val="Heading1"/>
            <w:jc w:val="center"/>
          </w:pPr>
          <w:r>
            <w:rPr>
              <w:rFonts w:ascii="Times New Roman" w:hAnsi="Times New Roman" w:cs="Times New Roman"/>
              <w:color w:val="auto"/>
              <w:sz w:val="24"/>
            </w:rPr>
            <w:t xml:space="preserve">References </w:t>
          </w:r>
        </w:p>
        <w:sdt>
          <w:sdtPr>
            <w:rPr>
              <w:rFonts w:ascii="Times New Roman" w:hAnsi="Times New Roman" w:cs="Times New Roman"/>
              <w:sz w:val="24"/>
            </w:rPr>
            <w:id w:val="111145805"/>
            <w:bibliography/>
          </w:sdtPr>
          <w:sdtEndPr>
            <w:rPr>
              <w:rFonts w:asciiTheme="minorHAnsi" w:hAnsiTheme="minorHAnsi" w:cstheme="minorBidi"/>
              <w:sz w:val="22"/>
            </w:rPr>
          </w:sdtEndPr>
          <w:sdtContent>
            <w:p w:rsidR="00636C38" w:rsidRPr="00636C38" w:rsidRDefault="00636C38" w:rsidP="00636C38">
              <w:pPr>
                <w:pStyle w:val="Bibliography"/>
                <w:spacing w:line="480" w:lineRule="auto"/>
                <w:ind w:left="720" w:hanging="720"/>
                <w:rPr>
                  <w:rFonts w:ascii="Times New Roman" w:hAnsi="Times New Roman" w:cs="Times New Roman"/>
                  <w:noProof/>
                  <w:sz w:val="24"/>
                </w:rPr>
              </w:pPr>
              <w:r w:rsidRPr="00636C38">
                <w:rPr>
                  <w:rFonts w:ascii="Times New Roman" w:hAnsi="Times New Roman" w:cs="Times New Roman"/>
                  <w:sz w:val="24"/>
                </w:rPr>
                <w:fldChar w:fldCharType="begin"/>
              </w:r>
              <w:r w:rsidRPr="00636C38">
                <w:rPr>
                  <w:rFonts w:ascii="Times New Roman" w:hAnsi="Times New Roman" w:cs="Times New Roman"/>
                  <w:sz w:val="24"/>
                </w:rPr>
                <w:instrText xml:space="preserve"> BIBLIOGRAPHY </w:instrText>
              </w:r>
              <w:r w:rsidRPr="00636C38">
                <w:rPr>
                  <w:rFonts w:ascii="Times New Roman" w:hAnsi="Times New Roman" w:cs="Times New Roman"/>
                  <w:sz w:val="24"/>
                </w:rPr>
                <w:fldChar w:fldCharType="separate"/>
              </w:r>
              <w:r w:rsidRPr="00636C38">
                <w:rPr>
                  <w:rFonts w:ascii="Times New Roman" w:hAnsi="Times New Roman" w:cs="Times New Roman"/>
                  <w:noProof/>
                  <w:sz w:val="24"/>
                </w:rPr>
                <w:t xml:space="preserve">Geffen, D. (Producer), Ashman, H. (Writer), &amp; Oz, F. (Director). (1986). </w:t>
              </w:r>
              <w:r w:rsidRPr="00636C38">
                <w:rPr>
                  <w:rFonts w:ascii="Times New Roman" w:hAnsi="Times New Roman" w:cs="Times New Roman"/>
                  <w:i/>
                  <w:iCs/>
                  <w:noProof/>
                  <w:sz w:val="24"/>
                </w:rPr>
                <w:t>Little Shop of Horrors</w:t>
              </w:r>
              <w:r w:rsidRPr="00636C38">
                <w:rPr>
                  <w:rFonts w:ascii="Times New Roman" w:hAnsi="Times New Roman" w:cs="Times New Roman"/>
                  <w:noProof/>
                  <w:sz w:val="24"/>
                </w:rPr>
                <w:t xml:space="preserve"> [Motion Picture].</w:t>
              </w:r>
            </w:p>
            <w:p w:rsidR="007C02B8" w:rsidRPr="00636C38" w:rsidRDefault="00636C38" w:rsidP="00636C38">
              <w:pPr>
                <w:spacing w:line="480" w:lineRule="auto"/>
                <w:ind w:left="720" w:hanging="720"/>
              </w:pPr>
              <w:r w:rsidRPr="00636C38">
                <w:rPr>
                  <w:rFonts w:ascii="Times New Roman" w:hAnsi="Times New Roman" w:cs="Times New Roman"/>
                  <w:sz w:val="24"/>
                </w:rPr>
                <w:fldChar w:fldCharType="end"/>
              </w:r>
            </w:p>
          </w:sdtContent>
        </w:sdt>
      </w:sdtContent>
    </w:sdt>
    <w:sectPr w:rsidR="007C02B8" w:rsidRPr="00636C38" w:rsidSect="005D68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979" w:rsidRDefault="00A93979" w:rsidP="005D682A">
      <w:pPr>
        <w:spacing w:after="0" w:line="240" w:lineRule="auto"/>
      </w:pPr>
      <w:r>
        <w:separator/>
      </w:r>
    </w:p>
  </w:endnote>
  <w:endnote w:type="continuationSeparator" w:id="1">
    <w:p w:rsidR="00A93979" w:rsidRDefault="00A93979" w:rsidP="005D68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979" w:rsidRDefault="00A93979" w:rsidP="005D682A">
      <w:pPr>
        <w:spacing w:after="0" w:line="240" w:lineRule="auto"/>
      </w:pPr>
      <w:r>
        <w:separator/>
      </w:r>
    </w:p>
  </w:footnote>
  <w:footnote w:type="continuationSeparator" w:id="1">
    <w:p w:rsidR="00A93979" w:rsidRDefault="00A93979" w:rsidP="005D68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2A" w:rsidRPr="005D682A" w:rsidRDefault="005D682A">
    <w:pPr>
      <w:pStyle w:val="Header"/>
      <w:jc w:val="right"/>
      <w:rPr>
        <w:rFonts w:ascii="Times New Roman" w:hAnsi="Times New Roman" w:cs="Times New Roman"/>
        <w:sz w:val="24"/>
      </w:rPr>
    </w:pPr>
    <w:r w:rsidRPr="005D682A">
      <w:rPr>
        <w:rFonts w:ascii="Times New Roman" w:hAnsi="Times New Roman" w:cs="Times New Roman"/>
        <w:sz w:val="24"/>
      </w:rPr>
      <w:t xml:space="preserve">LITTLE SHOP OF HORRORS </w:t>
    </w:r>
    <w:r w:rsidRPr="005D682A">
      <w:rPr>
        <w:rFonts w:ascii="Times New Roman" w:hAnsi="Times New Roman" w:cs="Times New Roman"/>
        <w:sz w:val="24"/>
      </w:rPr>
      <w:tab/>
    </w:r>
    <w:r w:rsidRPr="005D682A">
      <w:rPr>
        <w:rFonts w:ascii="Times New Roman" w:hAnsi="Times New Roman" w:cs="Times New Roman"/>
        <w:sz w:val="24"/>
      </w:rPr>
      <w:tab/>
    </w:r>
    <w:sdt>
      <w:sdtPr>
        <w:rPr>
          <w:rFonts w:ascii="Times New Roman" w:hAnsi="Times New Roman" w:cs="Times New Roman"/>
          <w:sz w:val="24"/>
        </w:rPr>
        <w:id w:val="433042525"/>
        <w:docPartObj>
          <w:docPartGallery w:val="Page Numbers (Top of Page)"/>
          <w:docPartUnique/>
        </w:docPartObj>
      </w:sdtPr>
      <w:sdtContent>
        <w:r w:rsidRPr="005D682A">
          <w:rPr>
            <w:rFonts w:ascii="Times New Roman" w:hAnsi="Times New Roman" w:cs="Times New Roman"/>
            <w:sz w:val="24"/>
          </w:rPr>
          <w:fldChar w:fldCharType="begin"/>
        </w:r>
        <w:r w:rsidRPr="005D682A">
          <w:rPr>
            <w:rFonts w:ascii="Times New Roman" w:hAnsi="Times New Roman" w:cs="Times New Roman"/>
            <w:sz w:val="24"/>
          </w:rPr>
          <w:instrText xml:space="preserve"> PAGE   \* MERGEFORMAT </w:instrText>
        </w:r>
        <w:r w:rsidRPr="005D682A">
          <w:rPr>
            <w:rFonts w:ascii="Times New Roman" w:hAnsi="Times New Roman" w:cs="Times New Roman"/>
            <w:sz w:val="24"/>
          </w:rPr>
          <w:fldChar w:fldCharType="separate"/>
        </w:r>
        <w:r w:rsidR="00636C38">
          <w:rPr>
            <w:rFonts w:ascii="Times New Roman" w:hAnsi="Times New Roman" w:cs="Times New Roman"/>
            <w:noProof/>
            <w:sz w:val="24"/>
          </w:rPr>
          <w:t>5</w:t>
        </w:r>
        <w:r w:rsidRPr="005D682A">
          <w:rPr>
            <w:rFonts w:ascii="Times New Roman" w:hAnsi="Times New Roman" w:cs="Times New Roman"/>
            <w:sz w:val="24"/>
          </w:rPr>
          <w:fldChar w:fldCharType="end"/>
        </w:r>
      </w:sdtContent>
    </w:sdt>
  </w:p>
  <w:p w:rsidR="005D682A" w:rsidRPr="005D682A" w:rsidRDefault="005D682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2A" w:rsidRPr="005D682A" w:rsidRDefault="005D682A">
    <w:pPr>
      <w:pStyle w:val="Header"/>
      <w:jc w:val="right"/>
      <w:rPr>
        <w:rFonts w:ascii="Times New Roman" w:hAnsi="Times New Roman" w:cs="Times New Roman"/>
        <w:sz w:val="24"/>
      </w:rPr>
    </w:pPr>
    <w:r w:rsidRPr="005D682A">
      <w:rPr>
        <w:rFonts w:ascii="Times New Roman" w:hAnsi="Times New Roman" w:cs="Times New Roman"/>
        <w:sz w:val="24"/>
      </w:rPr>
      <w:t>Running Head: LITTLE SHOP OF HORRORS</w:t>
    </w:r>
    <w:r w:rsidRPr="005D682A">
      <w:rPr>
        <w:rFonts w:ascii="Times New Roman" w:hAnsi="Times New Roman" w:cs="Times New Roman"/>
        <w:sz w:val="24"/>
      </w:rPr>
      <w:tab/>
    </w:r>
    <w:r w:rsidRPr="005D682A">
      <w:rPr>
        <w:rFonts w:ascii="Times New Roman" w:hAnsi="Times New Roman" w:cs="Times New Roman"/>
        <w:sz w:val="24"/>
      </w:rPr>
      <w:tab/>
    </w:r>
    <w:sdt>
      <w:sdtPr>
        <w:rPr>
          <w:rFonts w:ascii="Times New Roman" w:hAnsi="Times New Roman" w:cs="Times New Roman"/>
          <w:sz w:val="24"/>
        </w:rPr>
        <w:id w:val="433042485"/>
        <w:docPartObj>
          <w:docPartGallery w:val="Page Numbers (Top of Page)"/>
          <w:docPartUnique/>
        </w:docPartObj>
      </w:sdtPr>
      <w:sdtContent>
        <w:r w:rsidRPr="005D682A">
          <w:rPr>
            <w:rFonts w:ascii="Times New Roman" w:hAnsi="Times New Roman" w:cs="Times New Roman"/>
            <w:sz w:val="24"/>
          </w:rPr>
          <w:fldChar w:fldCharType="begin"/>
        </w:r>
        <w:r w:rsidRPr="005D682A">
          <w:rPr>
            <w:rFonts w:ascii="Times New Roman" w:hAnsi="Times New Roman" w:cs="Times New Roman"/>
            <w:sz w:val="24"/>
          </w:rPr>
          <w:instrText xml:space="preserve"> PAGE   \* MERGEFORMAT </w:instrText>
        </w:r>
        <w:r w:rsidRPr="005D682A">
          <w:rPr>
            <w:rFonts w:ascii="Times New Roman" w:hAnsi="Times New Roman" w:cs="Times New Roman"/>
            <w:sz w:val="24"/>
          </w:rPr>
          <w:fldChar w:fldCharType="separate"/>
        </w:r>
        <w:r w:rsidR="00636C38">
          <w:rPr>
            <w:rFonts w:ascii="Times New Roman" w:hAnsi="Times New Roman" w:cs="Times New Roman"/>
            <w:noProof/>
            <w:sz w:val="24"/>
          </w:rPr>
          <w:t>1</w:t>
        </w:r>
        <w:r w:rsidRPr="005D682A">
          <w:rPr>
            <w:rFonts w:ascii="Times New Roman" w:hAnsi="Times New Roman" w:cs="Times New Roman"/>
            <w:sz w:val="24"/>
          </w:rPr>
          <w:fldChar w:fldCharType="end"/>
        </w:r>
      </w:sdtContent>
    </w:sdt>
  </w:p>
  <w:p w:rsidR="005D682A" w:rsidRPr="005D682A" w:rsidRDefault="005D682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F27F3"/>
    <w:rsid w:val="001546CC"/>
    <w:rsid w:val="0027540D"/>
    <w:rsid w:val="003257EE"/>
    <w:rsid w:val="00404B59"/>
    <w:rsid w:val="004E4E56"/>
    <w:rsid w:val="005A0033"/>
    <w:rsid w:val="005D682A"/>
    <w:rsid w:val="00620681"/>
    <w:rsid w:val="00636C38"/>
    <w:rsid w:val="006F4B66"/>
    <w:rsid w:val="007C02B8"/>
    <w:rsid w:val="00975544"/>
    <w:rsid w:val="00A90FB0"/>
    <w:rsid w:val="00A93979"/>
    <w:rsid w:val="00B77EBA"/>
    <w:rsid w:val="00BB7D89"/>
    <w:rsid w:val="00BF27F3"/>
    <w:rsid w:val="00C34506"/>
    <w:rsid w:val="00CF24A2"/>
    <w:rsid w:val="00F354F2"/>
    <w:rsid w:val="00F50502"/>
    <w:rsid w:val="00F845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C3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82A"/>
  </w:style>
  <w:style w:type="paragraph" w:styleId="Footer">
    <w:name w:val="footer"/>
    <w:basedOn w:val="Normal"/>
    <w:link w:val="FooterChar"/>
    <w:uiPriority w:val="99"/>
    <w:semiHidden/>
    <w:unhideWhenUsed/>
    <w:rsid w:val="005D68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682A"/>
  </w:style>
  <w:style w:type="paragraph" w:styleId="BalloonText">
    <w:name w:val="Balloon Text"/>
    <w:basedOn w:val="Normal"/>
    <w:link w:val="BalloonTextChar"/>
    <w:uiPriority w:val="99"/>
    <w:semiHidden/>
    <w:unhideWhenUsed/>
    <w:rsid w:val="005D68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82A"/>
    <w:rPr>
      <w:rFonts w:ascii="Tahoma" w:hAnsi="Tahoma" w:cs="Tahoma"/>
      <w:sz w:val="16"/>
      <w:szCs w:val="16"/>
    </w:rPr>
  </w:style>
  <w:style w:type="character" w:customStyle="1" w:styleId="Heading1Char">
    <w:name w:val="Heading 1 Char"/>
    <w:basedOn w:val="DefaultParagraphFont"/>
    <w:link w:val="Heading1"/>
    <w:uiPriority w:val="9"/>
    <w:rsid w:val="00636C3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36C3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Mor86</b:Tag>
    <b:SourceType>Film</b:SourceType>
    <b:Guid>{BF41F18B-B94F-4AEA-92D2-A9EB5E1D7381}</b:Guid>
    <b:LCID>0</b:LCID>
    <b:Author>
      <b:Director>
        <b:NameList>
          <b:Person>
            <b:Last>Oz</b:Last>
            <b:First>Frank</b:First>
          </b:Person>
        </b:NameList>
      </b:Director>
      <b:Performer>
        <b:NameList>
          <b:Person>
            <b:Last>Moranis</b:Last>
            <b:First>Rick</b:First>
          </b:Person>
          <b:Person>
            <b:Last>Greene</b:Last>
            <b:First>Ellen</b:First>
          </b:Person>
          <b:Person>
            <b:Last>Gardenia</b:Last>
            <b:First>Vincent</b:First>
          </b:Person>
          <b:Person>
            <b:Last>Stubbs</b:Last>
            <b:First>Levi</b:First>
          </b:Person>
        </b:NameList>
      </b:Performer>
      <b:ProducerName>
        <b:NameList>
          <b:Person>
            <b:Last>Geffen</b:Last>
            <b:First>David</b:First>
          </b:Person>
        </b:NameList>
      </b:ProducerName>
      <b:Writer>
        <b:NameList>
          <b:Person>
            <b:Last>Ashman</b:Last>
            <b:First>Howard</b:First>
          </b:Person>
        </b:NameList>
      </b:Writer>
    </b:Author>
    <b:Title>Little Shop of Horrors</b:Title>
    <b:Year>1986</b:Year>
    <b:ProductionCompany>Warner Bros.</b:ProductionCompany>
    <b:RefOrder>1</b:RefOrder>
  </b:Source>
</b:Sources>
</file>

<file path=customXml/itemProps1.xml><?xml version="1.0" encoding="utf-8"?>
<ds:datastoreItem xmlns:ds="http://schemas.openxmlformats.org/officeDocument/2006/customXml" ds:itemID="{C9BFF64F-78C4-484A-8F03-B001B2E6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1</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2019-05-26T06:08:00Z</dcterms:created>
  <dcterms:modified xsi:type="dcterms:W3CDTF">2019-05-26T16:04:00Z</dcterms:modified>
</cp:coreProperties>
</file>